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30"/>
          <w:szCs w:val="30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30"/>
          <w:szCs w:val="30"/>
          <w:vertAlign w:val="baseline"/>
          <w:rtl w:val="0"/>
        </w:rPr>
        <w:t xml:space="preserve">.09.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597150" cy="68072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3098" l="-736" r="-735" t="-3098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680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03">
      <w:pPr>
        <w:spacing w:after="240" w:line="288.00000000000006" w:lineRule="auto"/>
        <w:ind w:right="400" w:firstLine="566.92913385826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ВДЦ «Смена» стартовал полуфинал конкурса «Большая перемена» для старшеклассников из Южного и Северо-Кавказского федеральных округов</w:t>
      </w:r>
    </w:p>
    <w:p w:rsidR="00000000" w:rsidDel="00000000" w:rsidP="00000000" w:rsidRDefault="00000000" w:rsidRPr="00000000" w14:paraId="00000004">
      <w:pPr>
        <w:spacing w:after="240" w:line="288.00000000000006" w:lineRule="auto"/>
        <w:ind w:right="400" w:firstLine="566.929133858267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сентября на базе Всероссийского детского центра «Смена» в Краснодарском крае состоялась церемония открытия полуфинала Всероссийского конкурса «Большая перемена» – проекта Федерального агентства по делам молодежи (Росмолодежь). Конкурс входит в линейку президентской платформы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«Россия – страна возможностей»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 проводится при поддержке Министерства просвещения РФ. «Большая перемена» является соучредителем Российского движения детей и молодёжи.</w:t>
      </w:r>
    </w:p>
    <w:p w:rsidR="00000000" w:rsidDel="00000000" w:rsidP="00000000" w:rsidRDefault="00000000" w:rsidRPr="00000000" w14:paraId="00000005">
      <w:pPr>
        <w:spacing w:after="240" w:line="288.00000000000006" w:lineRule="auto"/>
        <w:ind w:right="400" w:firstLine="566.929133858267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Участников полуфинала поздравил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Игорь Журавлев: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«Мы с огромной радостью встречаем полуфиналистов «Большой перемены»! Тысяча участников уже в «Смене» и настраиваются на несколько дней интенсивной и очень интересной работы. Отличительная черта конкурса в том, что здесь не важны школьные отметки или успехи на олимпиадах. На нем оценивают «компетенции будущего» — soft skills и умение работать в команде, которые пригодятся всем, независимо от выбора профессии.  Это, кстати, одни из основных навыков, которые получают дети, приезжающие в «Смену» в течение года. Спасибо всем организаторам за море возможностей для участников конкурса а тем, кто уже на финишной прямой, желаю достойно проявить себя и показать лучшие результаты! Уверен, что сотрудничество «Смены» и «Большой Перемены» откроет дорогу в будущее для сотен талантливых детей».</w:t>
      </w:r>
    </w:p>
    <w:p w:rsidR="00000000" w:rsidDel="00000000" w:rsidP="00000000" w:rsidRDefault="00000000" w:rsidRPr="00000000" w14:paraId="00000006">
      <w:pPr>
        <w:spacing w:after="240" w:line="288.00000000000006" w:lineRule="auto"/>
        <w:ind w:right="400" w:firstLine="566.92913385826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полуфинале в ВДЦ «Смена» примут участие 1000 старшеклассников из Астраханской, Волгоградской, Ростовской, Тамбовской областей, Краснодарского края, Ставропольского края, Кабардино-Балкарской Республики, Карачаево-Черкесской Республики, Чеченской Республики, Республик Адыгея, Дагестан, Ингушетия, Калмыкия, Крым, Северная Осетия – Алания и Севастополя.</w:t>
      </w:r>
    </w:p>
    <w:p w:rsidR="00000000" w:rsidDel="00000000" w:rsidP="00000000" w:rsidRDefault="00000000" w:rsidRPr="00000000" w14:paraId="00000007">
      <w:pPr>
        <w:spacing w:after="240" w:line="288.00000000000006" w:lineRule="auto"/>
        <w:ind w:right="400" w:firstLine="566.92913385826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рамках полуфинала ребята будут решать кейсовые задания от ведущих российских компаний и вузов. Традиционная полуфиналистов ожидает образовательная программа, мастер-классы и квизы.  </w:t>
      </w:r>
    </w:p>
    <w:p w:rsidR="00000000" w:rsidDel="00000000" w:rsidP="00000000" w:rsidRDefault="00000000" w:rsidRPr="00000000" w14:paraId="00000008">
      <w:pPr>
        <w:spacing w:after="120" w:lineRule="auto"/>
        <w:ind w:right="400" w:firstLine="566.92913385826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Полуфиналы для старшеклассников и студентов СПО проходят очно для всех федеральных округов России в Москве, Ярославле, Анапе, Владивостоке, Саранске, Казани, Ханты-Мансийске, Красноярске – с 9 августа по 25 сентября 2022 года. По итогам всех полуфиналов будут определены по 1500 финалистов среди старшеклассников и студентов СПО. Решающий этап конкурса для них пройдет в ноябре.</w:t>
      </w:r>
    </w:p>
    <w:p w:rsidR="00000000" w:rsidDel="00000000" w:rsidP="00000000" w:rsidRDefault="00000000" w:rsidRPr="00000000" w14:paraId="00000009">
      <w:pPr>
        <w:spacing w:after="120" w:lineRule="auto"/>
        <w:ind w:right="400" w:firstLine="566.92913385826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Победителями «Большой перемены» среди учеников 11 классов станут 300 человек, они получат по 1 миллиону рублей на образование и дополнительные баллы к портфолио достижений при поступлении в вузы. 300 учеников 9-10 классов – по 200 тысяч рублей на образование и саморазвитие.</w:t>
      </w:r>
    </w:p>
    <w:p w:rsidR="00000000" w:rsidDel="00000000" w:rsidP="00000000" w:rsidRDefault="00000000" w:rsidRPr="00000000" w14:paraId="0000000A">
      <w:pPr>
        <w:spacing w:after="120" w:lineRule="auto"/>
        <w:ind w:right="400" w:firstLine="566.92913385826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«Как только я узнала о проекте «Большая перемена» сразу же решила поучаствовать в нем, так как мне он показался интересным. И я не ошиблась. Мне удалось познакомиться с множеством людей из самых разных регионов России и создать собственный продукт. Я сделала проект «Расскажи о главном», в рамках которого сняла   ролик об Астраханской области, моем родном крае.  Здесь,  в «Смене» я хочу найти новых друзей, открыть новые возможности и пройти в финал конкурса»,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Элина из г. Астрахань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ind w:right="400" w:firstLine="566.92913385826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88.00000000000006" w:lineRule="auto"/>
        <w:ind w:right="400" w:firstLine="566.92913385826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 лучших школ, подготовивших наибольшее количество финалистов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будут принимать вместе с ребятами, которые принесли им победу. Педагоги-наставники победителей конкурса получат по 150 тысяч рублей и возможность пройти образовательную программу от партнеров «Большой перемены».</w:t>
      </w:r>
    </w:p>
    <w:p w:rsidR="00000000" w:rsidDel="00000000" w:rsidP="00000000" w:rsidRDefault="00000000" w:rsidRPr="00000000" w14:paraId="0000000D">
      <w:pPr>
        <w:spacing w:after="240" w:line="288.00000000000006" w:lineRule="auto"/>
        <w:ind w:right="400" w:firstLine="566.9291338582675"/>
        <w:jc w:val="both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Всероссийский конкурс «Большая перемена» – самый массовый проект для детей и подростков в современной России. В 2022 году к конкурсу присоединились 3 944 622 человека, среди которых 1 495 551 ученик 5-7 классов, 1 555 945 учеников 9-11 классов, 732 512 студентов колледжей и 160 614 педагогов-наставников.  В основном конкурсе в различных категориях участие приняли более 68 тысяч детей и подростков из Донецкой и Луганской народных республик. Третий сезон конкурса стартовал в марте 2022 года. Участвовать в конкурсе школьники начали, будучи учениками 8-10 классов, 1 сентября они перейдут в 9-11 классы.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88.00000000000006" w:lineRule="auto"/>
        <w:ind w:right="400" w:firstLine="566.929133858267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(Росмолодежь), АНО «Россия – страна возможностей», АНО «Большая Перемена» и Российское движение школьников.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«Большая перемена» является соучредителем Российского движения детей и молодёжи.</w:t>
      </w:r>
    </w:p>
    <w:p w:rsidR="00000000" w:rsidDel="00000000" w:rsidP="00000000" w:rsidRDefault="00000000" w:rsidRPr="00000000" w14:paraId="0000000F">
      <w:pPr>
        <w:spacing w:after="120" w:lineRule="auto"/>
        <w:ind w:right="400" w:firstLine="566.929133858267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Конкурс проходит при поддержке Министерства просвещения РФ и Министерства науки и высшего образования РФ.</w:t>
      </w:r>
    </w:p>
    <w:p w:rsidR="00000000" w:rsidDel="00000000" w:rsidP="00000000" w:rsidRDefault="00000000" w:rsidRPr="00000000" w14:paraId="00000010">
      <w:pPr>
        <w:spacing w:after="120" w:lineRule="auto"/>
        <w:ind w:right="400" w:firstLine="566.9291338582675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Генеральные партнеры конкурса – ОАО «РЖД», Сбербанк, Госкорпорация «Росатом», VK, Госкорпорация «Роскосмос».</w:t>
      </w:r>
    </w:p>
    <w:p w:rsidR="00000000" w:rsidDel="00000000" w:rsidP="00000000" w:rsidRDefault="00000000" w:rsidRPr="00000000" w14:paraId="00000011">
      <w:pPr>
        <w:spacing w:after="120" w:lineRule="auto"/>
        <w:ind w:right="400"/>
        <w:jc w:val="both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120" w:lineRule="auto"/>
        <w:ind w:right="400"/>
        <w:jc w:val="both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КОНТАКТЫ ДЛЯ АККРЕДИТАЦИИ СМИ:</w:t>
      </w:r>
    </w:p>
    <w:p w:rsidR="00000000" w:rsidDel="00000000" w:rsidP="00000000" w:rsidRDefault="00000000" w:rsidRPr="00000000" w14:paraId="00000013">
      <w:pPr>
        <w:spacing w:after="120" w:line="288.00000000000006" w:lineRule="auto"/>
        <w:ind w:right="4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Светлана Гоф (в Москве), +7 (964) 558-61-33, press@peremena.team</w:t>
      </w:r>
    </w:p>
    <w:p w:rsidR="00000000" w:rsidDel="00000000" w:rsidP="00000000" w:rsidRDefault="00000000" w:rsidRPr="00000000" w14:paraId="00000014">
      <w:pPr>
        <w:spacing w:after="120" w:line="288.00000000000006" w:lineRule="auto"/>
        <w:ind w:right="40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Мария Векшинская (в поезде), +7 (910) 484-67-39 press@peremena.team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rsv.ru/" TargetMode="External"/><Relationship Id="rId9" Type="http://schemas.openxmlformats.org/officeDocument/2006/relationships/hyperlink" Target="https://rsv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SnZv0wNdRMIiVIO5NbRRYClXg==">AMUW2mW5jOxzMnf09z0AM/xwqSk2wKSTNzbpY5ps3+YKaJWb4jmW/qoatEsIK8gsPU1r/2Xvcn/aFc0BnGAh8X6vHDWH5Q4ahR7fZSRXOr7IlSddTMaqosw=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