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-428624</wp:posOffset>
            </wp:positionH>
            <wp:positionV relativeFrom="paragraph">
              <wp:posOffset>0</wp:posOffset>
            </wp:positionV>
            <wp:extent cx="1495425" cy="1495425"/>
            <wp:effectExtent b="0" l="0" r="0" t="0"/>
            <wp:wrapSquare wrapText="bothSides" distB="0" distT="0" distL="0" distR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1066800</wp:posOffset>
            </wp:positionH>
            <wp:positionV relativeFrom="paragraph">
              <wp:posOffset>323850</wp:posOffset>
            </wp:positionV>
            <wp:extent cx="2607945" cy="69151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-2103" l="-500" r="-499" t="-2104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22.07.2022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Вторая волна «Профессионалитета»: «Смена» проведет курсы повышения квалификации для 1400 педагогов СПО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детский центр «Смена» объявляет старт второго потока курсов повышения квалификации для участников федерального проекта «Профессионалитет». Образовательная программа посвящена организации воспитательной работы в учреждениях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среднего профессионального образования.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Слушателями онлайн-курсов станут 1400 кураторов учебных групп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детский центр «Смена» в формате онлайн проведет курсы повышения квалификации для второго потока слушателей образовательной программы по организации воспитательной работы в учреждениях СПО.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Педагоги приступят к занятиям 25 июля.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Программа реализуется в рамках федерального проекта «Профессионалитет» при поддержке Министерства просвещения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Участниками второй волны курсов станут 1400 кураторов учебных групп 70 колледжей и техникумов страны. С 1 сентября колледжи-участники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Профессионалитета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сократят сроки обучения для отдельных категорий специалистов и переформатируют программу в соответствии с ожиданиями работодателей и потребностями государства.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«Как только в колледжах сократят сроки обучения, дополнительную нагрузку испытает сектор воспитательной работы, в полную силу заработает система наставничества. Наша образовательная программа призвана научить педагогов эффективно работать в этой системе. Кураторы учебных групп  смогут внести свой вклад в формирование конкурентоспособных специалистов, а именно — научить их взаимодействовать с командой, разрешать конфликтные ситуации, развивать критическое мышление,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основы корпоративной культуры», — рассказал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курсов повышения квалификации реализуется 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онлайн-платформе  «Цифровая экосистема дополнительного профессионального образования». Первый курс с 11 по 20 мая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года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прослушали 800 кураторов учебных групп организаций СПО. Еще 200 из них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приняли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очном образовательном интенсиве, который прошел на базе Всероссийского детского центра «Смена» с 20 по 24 мая.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познакомились с практиками тайм-менеджмента, прошли тренинги на командообразование, научились выступать на публике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составления проектов.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«Благодаря образовательным курсам «Смены» я открыла для себя новые методики проведения занятий и новый взгляд на применяемые практики, научилась лучше понимать студентов. Я нашла способы стимулирования обучающихся совершенствовать профессиональные навыки и расширять свои возможности. У себя мы будем активно применять эти знания, используя  игровые методики, которые ближе и понятнее нашим студентам», — говорит участница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Татьяна Подхолюзина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Тульской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распоряжении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слушателей второго потока онлайн-курсов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88 учебных часов. Занятия распределены по образовательным модулям: «Государственная политика в сфере воспитания», «Нормативные документы в воспитательной работе образовательной организации», «Проектирование воспитательной работы куратора учебной группы образовательной организации системы СПО».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подготовке образовательных курсов приняли участие Российский государственный профессионально-педагогический университет, Институт изучения детства, семьи и воспитания Российской академии образования. Южный федеральный университет и Институт развития профессионального 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Третий этап реализации образовательной программы запланирован на период с 15 по 31 августа.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Его 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частниками станут 1230 педагогов колледжей и техникумов 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Всего в рамках проекта «Профессионалитет» курсы повышения квалификации пройдут 3400 кураторов учебных групп организаций СПО. Уже с 1 сентября они апробируют новые методики организации воспитательной работы в колледжах и техникумах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проект «Профессионалитет» Министерства просвещения Российской Федерации включен в число стратегических инициатив социально-экономического развития страны до 2030 года. Его цель — создание в системе СПО гибкой модели подготовки квалифицированных кадров в соответствии с актуальными потребностями реального сектора экономики.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3.8582677165355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AFioopRX3ggSifVXckvEWAaag==">AMUW2mX5Hq5zo66QL+OVbBsKp3EiIpHQjttEbCiH38YUvP7fdqhaaUOAalDNw8s2qqpOHfP1BHaX94mcRTVDfU/bvpZPFkGhqL5sKT2hrmffxTyZoZz4M0Y=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