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1.04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0240" y="3780000"/>
                          <a:ext cx="115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Стартовал конкурс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«СМЕНА-ПРОФЕССиУМ»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850.393700787401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850.393700787401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объяв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старте конкурса «СМЕНА-ПРОФЕССиУМ».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кольники в возрасте от 14 до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могут побороться за главный приз конкурса — поездку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в 2023 году.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«Смена» приглашает школьников принять участие в ежегодном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конкурсе «СМЕНА-ПРОФЕССиУМ»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стартовал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апреля.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Свои проекты на тему профориентации могут предложить ребята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возрасте от 14 до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География конкурса обширна: в нем могут принять участие 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разных регионов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 СНГ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«Конкурс «СМЕНА-ПРОФЕССиУМ» дает возможност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 детям  взять на себя часть профориентационной миссии, которую «Смена» успешно выполняет уже более 30 лет.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Участвуя в конкурсе, р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ебята могут показать свой, уникальный взгляд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профессии, расширить кругозор сделать грамотный выбор и в будущем построить успешную карьеру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считает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частники конкурса могут предоставить видеоролики, компьютерные презентации, сказки и фотографии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посвященные профессиям в сфере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дизайна, строительств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промышленност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информационны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технологи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и транспорта. Можно посвятить проект одной из профессий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будущего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профессиональн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ориентац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можно предоставить в одной из шести номинаций конкурса: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«Лицо профессии»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«История профессии»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«Школа профессий»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«Фото профессии»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«Сказк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профессии»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мире професси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Подробные требования к каждой номинации указаны в положении о конкурсе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официальном сайте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смена.дети в разделе «СМЕНА-ПРОФЕССиУМ».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детские работы будут педагоги дополнительного образования Всероссийского учебно-тренировочного центра профессионального мастерства «Парк будущего».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заявок продлится до 31 октября, а победители в каждой номинации станут известны уже в ноябре. Они получат возможность стать участником одной из образовательных программ детского центра в 2023 году.  Имена призеров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опубликованы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сайте и в социальных сетях «Смены».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«Выбор профессионального пути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– одно из самых главных решений, которые человек принимает в своей жизни. Поэтому я считаю важным с детства развивать интерес к профессиям, расширять свой кругозор и принимать участие в таких конкурсах как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«СМЕНА-ПРОФЕССиУМ». В прошлом году мой снимок победил в номинации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«Фото профессии». На нем изображена работа копровщика, который направляет сваи. Теперь я с нетерпением жду поездку в «Смену». Уверена, что она обязательно задаст верное направление моему полету!» -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Софья Демидюк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Томска.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ежегодный профориентационный конкурс «СМЕНА-ПРОФЕССиУМ» проводится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реализации концепции развития Всероссийского учебно-тренировочного центра профессионального мастерства и популяризации рабочих профессий.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заявки на участие и положение о конкурсе размещ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официальном сайте Всероссийского детского центра «Смена» смена.дети.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60465" cy="3111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0840" y="3773880"/>
                          <a:ext cx="6250320" cy="122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60465" cy="3111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465" cy="3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 </w:t>
      </w:r>
    </w:p>
    <w:p w:rsidR="00000000" w:rsidDel="00000000" w:rsidP="00000000" w:rsidRDefault="00000000" w:rsidRPr="00000000" w14:paraId="0000000E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paragraph" w:styleId="3">
    <w:name w:val="Heading 3"/>
    <w:basedOn w:val="Style17"/>
    <w:next w:val="Style18"/>
    <w:qFormat w:val="1"/>
    <w:pPr>
      <w:spacing w:after="120" w:before="140"/>
      <w:outlineLvl w:val="2"/>
    </w:pPr>
    <w:rPr>
      <w:rFonts w:ascii="Liberation Serif" w:cs="Tahoma" w:eastAsia="Tahoma" w:hAnsi="Liberation Serif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3" w:customStyle="1">
    <w:name w:val="Верхний колонтитул Знак"/>
    <w:basedOn w:val="DefaultParagraphFont"/>
    <w:uiPriority w:val="99"/>
    <w:qFormat w:val="1"/>
    <w:rsid w:val="0084736C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14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850AA5"/>
    <w:rPr>
      <w:color w:val="605e5c"/>
      <w:shd w:fill="e1dfdd" w:val="clear"/>
    </w:rPr>
  </w:style>
  <w:style w:type="character" w:styleId="Style15">
    <w:name w:val="Выделение жирным"/>
    <w:qFormat w:val="1"/>
    <w:rPr>
      <w:b w:val="1"/>
      <w:bCs w:val="1"/>
    </w:rPr>
  </w:style>
  <w:style w:type="character" w:styleId="Style16">
    <w:name w:val="Маркеры"/>
    <w:qFormat w:val="1"/>
    <w:rPr>
      <w:rFonts w:ascii="OpenSymbol" w:cs="OpenSymbol" w:eastAsia="OpenSymbol" w:hAnsi="OpenSymbol"/>
    </w:rPr>
  </w:style>
  <w:style w:type="paragraph" w:styleId="Style17" w:customStyle="1">
    <w:name w:val="Заголовок"/>
    <w:basedOn w:val="Normal"/>
    <w:next w:val="Style18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8">
    <w:name w:val="Body Text"/>
    <w:basedOn w:val="Normal"/>
    <w:pPr>
      <w:spacing w:after="140" w:before="0" w:line="276" w:lineRule="auto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21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C5A02"/>
    <w:pPr>
      <w:spacing w:after="200" w:before="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Indexheading">
    <w:name w:val="index heading"/>
    <w:basedOn w:val="Normal"/>
    <w:qFormat w:val="1"/>
    <w:pPr>
      <w:suppressLineNumbers w:val="1"/>
    </w:pPr>
    <w:rPr>
      <w:rFonts w:cs="Arial Unicode MS"/>
    </w:rPr>
  </w:style>
  <w:style w:type="paragraph" w:styleId="Style22">
    <w:name w:val="Title"/>
    <w:basedOn w:val="Normal"/>
    <w:next w:val="Style18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23" w:customStyle="1">
    <w:name w:val="Верхний и нижний колонтитулы"/>
    <w:basedOn w:val="Normal"/>
    <w:qFormat w:val="1"/>
    <w:pPr/>
    <w:rPr/>
  </w:style>
  <w:style w:type="paragraph" w:styleId="Style24">
    <w:name w:val="Header"/>
    <w:basedOn w:val="Normal"/>
    <w:uiPriority w:val="99"/>
    <w:unhideWhenUsed w:val="1"/>
    <w:rsid w:val="0084736C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1"/>
    <w:rsid w:val="0084736C"/>
    <w:pPr>
      <w:spacing w:after="200" w:before="0" w:line="276" w:lineRule="auto"/>
      <w:ind w:left="720" w:hanging="0"/>
      <w:contextualSpacing w:val="1"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unhideWhenUsed w:val="1"/>
    <w:qFormat w:val="1"/>
    <w:rsid w:val="003071E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25">
    <w:name w:val="Блочная цитата"/>
    <w:basedOn w:val="Normal"/>
    <w:qFormat w:val="1"/>
    <w:pPr>
      <w:spacing w:after="283" w:before="0"/>
      <w:ind w:left="567" w:right="567" w:hanging="0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>
    <w:name w:val="Table Grid"/>
    <w:basedOn w:val="a1"/>
    <w:rsid w:val="0084736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pJIMvnyBVX/H4SG7/WeNlH4ZQ==">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2022-02-10T12:54:00Z</dcterms:created>
  <dc:creator>Андрей Бондаревский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