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.07.2022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с. Сукко, 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09850" cy="69342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927" l="-457" r="-457" t="-192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«Смена» выиграла больше миллиона рублей в конкурсе «Росмолод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жь.Гранты»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Всероссийском детском центре «Смена» объявили имена участников конкурса «Росмолодёжь.Гранты» Федерального агентства по делам молодёжи, чьи проекты рекомендованы к получению грантовой поддержки.  Свои социально значимые инициативы защитили педагоги и обучающиеся «Смены».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Восемь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едагог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девять обучающи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Всероссийского детского центра «Смена»  приняли участие в грантовом конкурсе Федерального агентства по делам моло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 (Росмолодежь).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«Росмолод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жь.Гранты» позволяет участникам презентовать свои социально значимые инициативы  и реализовать их в родных городах, получив финансовую поддержку государства.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«Конкурс «Росмолодёжь.Гранты» еще раз показал, что в «Смену» приезжают инициативные ребята, которые не боятся рассказывать о своих идеях и думают о развитии своих регионов. Мы благодарны Федеральному агентству по делам молодёжи за экспертный труд и уникальную возможность  для наших ребят и сотрудников презентовать свои проекты», — подчеркнул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конкурсе от Росмолод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 впервые приняли участие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«#МастерскаяЛидеров» в «Смене».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течение трех недель 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ети посе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консультации экспертов конкурс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и разрабатывали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проекты в области профориентации, экологии, сохранения исторической памяти, молодежного туризма, углубленного изучения школьных предметов.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Своими идеями поделились и молодые педагоги «Смены». На презентации проектов прозвучали следующие инициативы: разработка детской газеты, проект комнаты эмоциональной стабильности, создание павильона VR-профориентации, организация конкурса вожатского мастерства среди студентов и молодежного туристского клуба для занятий рафтингом.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«Конкурс «Росмолодёжь.Гранты» — это отличная возможность реализовать на практике свои инициативы. Каждый участник получает бесценный опыт командной работы, который, мы уверены, пригодится им в будущем», — отметила эксперт конкурса «Росмолодёжь.Гранты»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Виктория Бурляева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результатам презентации проектов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объявили шест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чьи проекты получат грантовую поддержку.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Среди них — две участницы программы «#МастерскаяЛидеров»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Илона Харченко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Юлия Чеботарева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Проект Юлии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посвящен ее родному городу Краснодару. Участница смены планирует организовать экскурсионный тур «По стопам истории», который будет включать в себя пять уникальных маршрутов по историческим местам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города. На реализацию идеи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Юлии выделят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125 тысяч рублей.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«Данный проект я создавала, чтобы привлечь внимание молодежи к изучению богатой истории Краснодара. Город уже более двух веков является столицей Кубани, — рассказывает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Юлия Чеботарева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— Во время экскурсии мы посетим исторические места и современные территории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Краснодара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Поездка будет записана на видео. В результате монтажа должны получиться видеоролики  с субтитрами для ребят с нарушением слуха. В планах — распространить видеоконтент в социальных сетях, чтобы как можно больше людей узнали историю моего города».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Среди педагогов «Смены» наиболее крупный грант в конкурсе (700 тысяч рублей) выиграл вожатый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Кирилл Солодунов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средства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Кирилл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планирует организовать в городе Армавире клуб для занятий рафтингом. Выигранный грант Кирилл потратит на покупку снаряжения и экипировки для занятий.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Краснодарский край я приехал учиться и полюбил его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оэтому мечтаю не только получить здесь профессию, но и развивать любимый вид спорта — рафтинг, которым занимаюсь уже 8 лет. Теперь у меня есть все возможности, чтобы популяризировать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среди молодежи. В планах — работа с Центром молодежной политики города Армавира, набор команд и привлечение к работе  квалифицированных тренеров», — рассказал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Кирилл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Солодунов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онкурс «Росмолод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жь.Гранты» входит в президентскую платформу «Россия – страна возможностей». В 2022 году конкурс проходи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заочном, очном и онлайн формат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 нем принима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участие граждане России в возрасте от 14 до 35 лет. Подробности на сайте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https://fadm.gov.ru/activity/grant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fadm.gov.ru/activity/gran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15L1NP65rNJuMfaiHh0/6XCd/Q==">AMUW2mWDMc3gARDCQF+amjEprGrqEGV7lC/0A7amAjg1Ak9CNIMKYhejOn6aMHuHnUtMDKMcEo+tLRHijg3bDpB9/ag0dlbV7DhbziQz3ZJaM+AyJ0MoKoc=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