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.05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.2022 г.</w:t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330200</wp:posOffset>
                </wp:positionV>
                <wp:extent cx="45084" cy="304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5328540" y="3769920"/>
                          <a:ext cx="34920" cy="2016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330200</wp:posOffset>
                </wp:positionV>
                <wp:extent cx="45084" cy="304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4" cy="3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30805" cy="71437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65" l="-16" r="-15" t="-66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086"/>
          <w:tab w:val="left" w:pos="5738"/>
          <w:tab w:val="left" w:pos="6021"/>
        </w:tabs>
        <w:ind w:left="-108" w:right="-108" w:firstLine="674"/>
        <w:jc w:val="center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Большое сказочное путешествие: «Смена» готовится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от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праздновать день рождения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auto" w:val="clear"/>
        <w:spacing w:after="0" w:before="0" w:line="276" w:lineRule="auto"/>
        <w:ind w:left="0" w:right="0" w:firstLine="566.929133858267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июня 2022 года Всероссийскому детскому центру «Смена» исполнится 37 лет.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рождения Центр подготовил культурно-развлекательную программу «Большое сказочное путешествие». Участниками праздника станут бол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ьше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тысячи ребят со всей страны, а также почетные гости и сотрудники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«Смены»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566.9291338582675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Праздничные мероприятия начнутся с самого утра. На стадионе «Смены» будет дан тематический «Старт Дня». Для собравшихся выступят творческие коллективы авторской программы «Новая Смена», артисты шоу «Голос» на Первом канале и проекта «Песни» на ТНТ. Кроме того, зрителям представят новый логотип детского центра. Прямая трансляция мероприятия будет вестись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официальной группе «Смены» ВКонтакте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spacing w:line="276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подготовили для ребят, почетных гостей и сотрудников нашего детского центра множество событий и мероприятий. Нам важно, чтобы праздник получился не только интересным, но и содержательным, поэтому в его основу мы заложили смыслы, перекликающиеся с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Годом культурного наследия народов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Уже 37 лет наша ежедневная задача — зажигать интерес в глазах детей и огонь в их сердцах. И команда детского центра с успехом эту задачу выполняет. Желаю всем нам и дальше ставить перед собой смелые цели и достигать высоких результатов», — прокомментировал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день рождения детский центр посетят полномочный представитель президента РФ в ЮФО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Устинов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глава администрации (губернатор)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Вениамин Кондратьев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Гости примут участие в открытии праздника, а также встретятся со сменовцами, чтобы поговорить о новом российском движении детей и молодежи, развитии молодежной политики в стране и Краснодарском крае и о том, какой запрос у молодого поколения есть к государству в части возможностей для самореализации и профессионального самоопределения.</w:t>
      </w:r>
    </w:p>
    <w:p w:rsidR="00000000" w:rsidDel="00000000" w:rsidP="00000000" w:rsidRDefault="00000000" w:rsidRPr="00000000" w14:paraId="0000000B">
      <w:pPr>
        <w:spacing w:line="276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деловой программы праздника запланирован круглый стол «Традиции и Инновации». Спикеры обсудят воспитательную роль Всероссийского детского центра, его вклад в празднование Года культурного наследия народов России, а также содержательное и инфраструктурное развитие «Смены» в сотрудничестве с партнерами.</w:t>
      </w:r>
    </w:p>
    <w:p w:rsidR="00000000" w:rsidDel="00000000" w:rsidP="00000000" w:rsidRDefault="00000000" w:rsidRPr="00000000" w14:paraId="0000000D">
      <w:pPr>
        <w:spacing w:line="276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Больше тысячи сменовцев отправятся праздновать день рождения на четыре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площад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 в тематике детских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сказ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и мультфильмов.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На площадке «Цветик-Семицветик»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найдут маршрутную карту с заданиями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выполнение каждого из них школьники получат лепестки, на которых будут написаны лидерские качества.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Сменовц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 пройдут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веревочный курс, созда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новый арт-объект, сыгра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в интерактивные игры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примут участие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научно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шоу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в результате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соберут цветок из сем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качеств настоящего лидера.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С историями успеха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познакомятся на площадке «Летучий корабль». Артисты, музыканты, финалисты шоу «Голос» на Первом канале и проекта песни на «ТНТ»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расскажут ребятам о своем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творческо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пути и ответят на их вопросы. А еще споют вместе со сменовцами песни из популярных кино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и мультфильмов. 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«Тридевятое царство»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развернется 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Всероссийско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учебно-тренировочно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центр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профессионального мастерства и популяризации рабочих профессий «Парк Будущего». Мальчишки и девчонки попробуют себя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современных востребованных специальностях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пообщаются с представителями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госкорпораций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: ОАО «РДЖ», ГК «Росатом», ГК «Роскосмос».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На площадке «Три Богатыря» ребят ждут спортивные активности. Сменовцы сыграют в уличный панна футбол в формате 1х1, гольф и лазертаг. А также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осмотрят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«Шоу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ГТО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и примут участие в конкурсах, мастер-классах и Фестивале Русских Игр. 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Самым красочным событием дня станет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традиционны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фестивал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красок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оли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который пройдет на пляже детского центра.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день рождения Центра сменовцы примут онлайн-участие в съезде российского движения детей и молодежи «I в XXI». Ребята спроектируют трек «Традиции» для нового детского движения и презентуют свои предложения в прямом эфире.</w:t>
        <w:br w:type="textWrapping"/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традиции в день рождения на Аллее Российской Славы в «Смене» появляется бюст победителя голосования в рамках поисково-просветительской экспедиции «Имя России». В течение года сменовцы изучали биографии выдающихся людей нашей страны, знакомились с их подвигами и достижениями. В 2021 году ребята выбирали Благотворительное имя России. Победителем, бюст которого пополнит ряды Аллеи Российской Славы, стала правозащитница и благотворительница Елизавета Глинка (Доктор Лиза). </w:t>
        <w:br w:type="textWrapping"/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финале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праздни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пройдет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shd w:fill="auto" w:val="clear"/>
          <w:rtl w:val="0"/>
        </w:rPr>
        <w:t xml:space="preserve">торжественная церемония открытия первой летней смены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завершится день рождения «Смены» большим концертом с участием группы Жара, Вахтанга и Андрея Гризли (Grizz-lee).</w:t>
      </w:r>
    </w:p>
    <w:p w:rsidR="00000000" w:rsidDel="00000000" w:rsidP="00000000" w:rsidRDefault="00000000" w:rsidRPr="00000000" w14:paraId="0000001C">
      <w:pPr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6293485" cy="64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4280" y="3753000"/>
                          <a:ext cx="6283440" cy="540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6293485" cy="641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3485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14 000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vk.com/smena__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