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373" w:right="0" w:firstLine="0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.04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.2022 г.</w:t>
        <w:br w:type="textWrapping"/>
        <w:t xml:space="preserve">с.Сукко, </w:t>
      </w:r>
      <w:r w:rsidDel="00000000" w:rsidR="00000000" w:rsidRPr="00000000">
        <w:rPr>
          <w:rFonts w:ascii="Arial" w:cs="Arial" w:eastAsia="Arial" w:hAnsi="Arial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1951990" cy="719455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368300</wp:posOffset>
                </wp:positionV>
                <wp:extent cx="2984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31420" y="3780000"/>
                          <a:ext cx="29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368300</wp:posOffset>
                </wp:positionV>
                <wp:extent cx="29845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pos="2194"/>
          <w:tab w:val="left" w:pos="5846"/>
          <w:tab w:val="left" w:pos="6129"/>
        </w:tabs>
        <w:ind w:left="-108" w:right="-108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2194"/>
          <w:tab w:val="left" w:pos="5846"/>
          <w:tab w:val="left" w:pos="6129"/>
        </w:tabs>
        <w:spacing w:after="280" w:before="280" w:line="259" w:lineRule="auto"/>
        <w:ind w:left="-108" w:right="-10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rtl w:val="0"/>
        </w:rPr>
        <w:t xml:space="preserve">В «Смене» участники Фестиваля «Мы вместе!» провели интерактивную выставку</w:t>
      </w:r>
    </w:p>
    <w:p w:rsidR="00000000" w:rsidDel="00000000" w:rsidP="00000000" w:rsidRDefault="00000000" w:rsidRPr="00000000" w14:paraId="00000004">
      <w:pPr>
        <w:spacing w:after="120" w:before="120" w:line="288" w:lineRule="auto"/>
        <w:ind w:left="0" w:right="0" w:firstLine="566.929133858267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Всероссийский Фестиваль учащейся молодежи «Мы вместе!» проходит в «Смене» с 7 по 20 апреля. В нем принимают участие 400 талантливых ребят из 40 регионов страны. В рамках фестиваля уже про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шла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  интерактивн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 выставк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 культурных ценностей народов России «Региональные гостиные».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выставке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 школьники рассказали о ярких особенностях своих регионов.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88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В этом году фестиваль проходит при поддержке Президентского фонда культурных инициатив. В числе участников школьники и студенты среднего профессионального образования в возрасте от 13 до 17 лет, победители марафона «Разные.Смелые.Молодые», проекта Ассоциации учащейся молодежи Российского Союза Молодежи «Содружество».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Программа фестиваля направлена на сохранение культурного и духовного богатства России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 укрепление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 взаимо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отношений между ребятами разных национальностей.</w:t>
      </w:r>
    </w:p>
    <w:p w:rsidR="00000000" w:rsidDel="00000000" w:rsidP="00000000" w:rsidRDefault="00000000" w:rsidRPr="00000000" w14:paraId="00000006">
      <w:pPr>
        <w:spacing w:after="120" w:before="120" w:line="288" w:lineRule="auto"/>
        <w:ind w:left="0" w:right="0" w:firstLine="566.929133858267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«На Всероссийский фестиваль учащейся молодежи «Мы вместе!» приезжают школьники со всей России. У каждого свои обычаи, традиции и взгляды на мир. В «Смене» они понимают, насколько велико 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333333"/>
          <w:sz w:val="28"/>
          <w:szCs w:val="28"/>
          <w:rtl w:val="0"/>
        </w:rPr>
        <w:t xml:space="preserve">ультурное наследие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 нашей страны и становятся частью дружной команды нашего детского центра. Дружба, которая зарождается здесь, укрепляет связь не только между детьми, но и между народами и поколениями. А изучая культурные традиции своего народа, ребята не только получают багаж знаний, накопленный веками, но и раскрывают личностные особенности»,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Игорь Журавлев.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88" w:lineRule="auto"/>
        <w:ind w:left="0" w:right="0" w:firstLine="566.929133858267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На образовательном занятии «Культурный диалог» ребята встретятся с  анапским писателем и поэтом Сергей Левиным и сыграют в интеллектуальную игру со знатоком телевизионного клуба «Что? Где? Когда?» Алексеем Блиновым.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88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Сменовцы учат друг друга традиционной росписи, изготовлению народных украшений и игрушек, национальным танцам и другим разнообразным навыкам на мастер-классах по художественным промыслам и ремеслам в формате «Дети детям». Кроме этого, ребята разрабатывают мероприятия, приуроченные к Году культурного наследия народов России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которые смогут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реализовать в своих регионах, когда вернутся домой. А еще они учатся в «Смене» актерскому мастерству, режиссуре, конфликтологии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другим полезным навыкам и компетенциям.</w:t>
      </w:r>
    </w:p>
    <w:p w:rsidR="00000000" w:rsidDel="00000000" w:rsidP="00000000" w:rsidRDefault="00000000" w:rsidRPr="00000000" w14:paraId="00000009">
      <w:pPr>
        <w:spacing w:after="120" w:before="120" w:line="288" w:lineRule="auto"/>
        <w:ind w:left="0" w:right="0" w:firstLine="566.929133858267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Одно из главных мероприятий фестиваля — творческие презентации исследовательских работ «Знай край». Ребята уже представили их на интерактивной выставке «Региональные гостиные».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оманд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 прояв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ляли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 себя, представив культуру и традиции своей малой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одины. Например,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кольники из Татарстана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рассказали о празднике Сабантуй и продемонстрировали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состязан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 по борьбе на поясах (корэш)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88" w:lineRule="auto"/>
        <w:ind w:left="0" w:right="0" w:firstLine="566.929133858267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«В нашей гостиной мы постарались создать национальный колорит нашей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еспублики. Для этого сделали фотозону с национальными костюмами. Я очень рада, что у меня появилась возможность пообщаться с ребятами из других регионов и узнать об их культуре, обычаях! Мы живем в одной стране, но очень редко собираемся все вместе. Это оказалось так интересно, что совсем не хочется уезжать и расставаться», —  поделилась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Анна Филипова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 и города Кумертау.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88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Завершится программа итоговым Гала-концертом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церемони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 награждения участников фестиваля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которые ярче других продемонстрировали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уникальную культуру своего региона.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88" w:lineRule="auto"/>
        <w:ind w:left="0" w:right="0" w:firstLine="566.929133858267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Программа реализуется в ВДЦ «Смена» с 2010 года. Партнеры в реализации программы: Министерство просвещения РФ, комитет Государственной думы по делам национальностей, общероссийская общественная организация «Российский Союз Молодежи», общероссийское общественное движение «Ассоциация учащейся молодежи Российского Союза Молодежи «Содружество».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194"/>
          <w:tab w:val="left" w:pos="5846"/>
          <w:tab w:val="left" w:pos="612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254000</wp:posOffset>
                </wp:positionV>
                <wp:extent cx="6278245" cy="260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2020" y="3774960"/>
                          <a:ext cx="6267960" cy="100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254000</wp:posOffset>
                </wp:positionV>
                <wp:extent cx="6278245" cy="2603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8245" cy="26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tabs>
          <w:tab w:val="left" w:pos="2194"/>
          <w:tab w:val="left" w:pos="5846"/>
          <w:tab w:val="left" w:pos="6129"/>
        </w:tabs>
        <w:ind w:left="-108" w:right="-108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2194"/>
          <w:tab w:val="left" w:pos="5846"/>
          <w:tab w:val="left" w:pos="6129"/>
        </w:tabs>
        <w:ind w:left="-108" w:right="-108" w:firstLine="0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ФГБОУ ВДЦ «Смена» – круглогодичный детский центр, расположенный в с.Сукко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>
    <w:name w:val="Normal"/>
    <w:qFormat w:val="1"/>
    <w:pPr>
      <w:widowControl w:val="1"/>
      <w:suppressAutoHyphens w:val="1"/>
      <w:overflowPunct w:val="0"/>
      <w:bidi w:val="0"/>
      <w:spacing w:after="0" w:before="0"/>
      <w:jc w:val="left"/>
    </w:pPr>
    <w:rPr>
      <w:rFonts w:ascii="Liberation Serif" w:cs="Arial Unicode MS" w:eastAsia="Songti SC" w:hAnsi="Liberation Serif"/>
      <w:color w:val="auto"/>
      <w:kern w:val="2"/>
      <w:sz w:val="24"/>
      <w:szCs w:val="24"/>
      <w:lang w:bidi="hi-IN" w:eastAsia="zh-CN" w:val="ru-RU"/>
    </w:rPr>
  </w:style>
  <w:style w:type="character" w:styleId="DefaultParagraphFont">
    <w:name w:val="Default Paragraph Font"/>
    <w:qFormat w:val="1"/>
    <w:rPr/>
  </w:style>
  <w:style w:type="character" w:styleId="Style14">
    <w:name w:val="Интернет-ссылка"/>
    <w:rPr>
      <w:color w:val="000080"/>
      <w:u w:val="single"/>
      <w:lang w:bidi="zxx" w:eastAsia="zxx" w:val="zxx"/>
    </w:rPr>
  </w:style>
  <w:style w:type="paragraph" w:styleId="Style15">
    <w:name w:val="Заголовок"/>
    <w:basedOn w:val="Normal"/>
    <w:next w:val="Style16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Style16">
    <w:name w:val="Body Text"/>
    <w:basedOn w:val="Normal"/>
    <w:pPr>
      <w:spacing w:after="140" w:before="0" w:line="276" w:lineRule="auto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Style19">
    <w:name w:val="Указатель"/>
    <w:basedOn w:val="Normal"/>
    <w:qFormat w:val="1"/>
    <w:pPr>
      <w:suppressLineNumbers w:val="1"/>
    </w:pPr>
    <w:rPr>
      <w:rFonts w:cs="Arial Unicode MS"/>
    </w:rPr>
  </w:style>
  <w:style w:type="paragraph" w:styleId="Style20">
    <w:name w:val="Title"/>
    <w:basedOn w:val="Normal"/>
    <w:next w:val="Style16"/>
    <w:qFormat w:val="1"/>
    <w:pPr>
      <w:keepNext w:val="1"/>
      <w:spacing w:after="120" w:before="240"/>
    </w:pPr>
    <w:rPr>
      <w:rFonts w:ascii="Liberation Sans" w:eastAsia="PingFang SC" w:hAnsi="Liberation Sans"/>
      <w:sz w:val="28"/>
      <w:szCs w:val="28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Indexheading">
    <w:name w:val="index heading"/>
    <w:basedOn w:val="Normal"/>
    <w:qFormat w:val="1"/>
    <w:pPr>
      <w:suppressLineNumbers w:val="1"/>
    </w:pPr>
    <w:rPr/>
  </w:style>
  <w:style w:type="paragraph" w:styleId="Style21">
    <w:name w:val="Содержимое таблицы"/>
    <w:basedOn w:val="Normal"/>
    <w:qFormat w:val="1"/>
    <w:pPr>
      <w:suppressLineNumbers w:val="1"/>
    </w:pPr>
    <w:rPr/>
  </w:style>
  <w:style w:type="numbering" w:styleId="NoList">
    <w:name w:val="No List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rkdV8MIPguhSe1de4P8CAxDuog==">AMUW2mW0641Om0vNKOHxplVNFBmTusSts4fj7ddxu3YoazltlDqoHKgn6C+wjWWHwvW+W2nhgkdKJOoLYke05nAUQvjvQy5h18JM2WLxQVykOjg4DQpP48k=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2021-11-08T14:56:00Z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